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F5" w:rsidRPr="00C762FC" w:rsidRDefault="00774C2D" w:rsidP="009815F5">
      <w:pPr>
        <w:spacing w:before="240" w:after="360"/>
        <w:rPr>
          <w:rFonts w:ascii="Arial" w:hAnsi="Arial" w:cs="Arial"/>
          <w:b/>
          <w:sz w:val="6"/>
          <w:lang w:val="en-US"/>
        </w:rPr>
      </w:pPr>
      <w:r w:rsidRPr="00C762FC">
        <w:rPr>
          <w:rFonts w:ascii="Arial" w:hAnsi="Arial" w:cs="Arial"/>
          <w:b/>
          <w:sz w:val="36"/>
          <w:lang w:val="en-US"/>
        </w:rPr>
        <w:t>European Identity &amp; Cloud Award</w:t>
      </w:r>
      <w:r w:rsidR="003D205A" w:rsidRPr="00C762FC">
        <w:rPr>
          <w:rFonts w:ascii="Arial" w:hAnsi="Arial" w:cs="Arial"/>
          <w:b/>
          <w:sz w:val="36"/>
          <w:lang w:val="en-US"/>
        </w:rPr>
        <w:t xml:space="preserve"> </w:t>
      </w:r>
      <w:proofErr w:type="spellStart"/>
      <w:r w:rsidR="003D205A" w:rsidRPr="00C762FC">
        <w:rPr>
          <w:rFonts w:ascii="Arial" w:hAnsi="Arial" w:cs="Arial"/>
          <w:b/>
          <w:sz w:val="36"/>
          <w:lang w:val="en-US"/>
        </w:rPr>
        <w:t>für</w:t>
      </w:r>
      <w:proofErr w:type="spellEnd"/>
      <w:r w:rsidR="003D205A" w:rsidRPr="00C762FC">
        <w:rPr>
          <w:rFonts w:ascii="Arial" w:hAnsi="Arial" w:cs="Arial"/>
          <w:b/>
          <w:sz w:val="36"/>
          <w:lang w:val="en-US"/>
        </w:rPr>
        <w:t xml:space="preserve"> </w:t>
      </w:r>
      <w:proofErr w:type="spellStart"/>
      <w:r w:rsidR="003D205A" w:rsidRPr="00C762FC">
        <w:rPr>
          <w:rFonts w:ascii="Arial" w:hAnsi="Arial" w:cs="Arial"/>
          <w:b/>
          <w:sz w:val="36"/>
          <w:lang w:val="en-US"/>
        </w:rPr>
        <w:t>SkIDentity</w:t>
      </w:r>
      <w:proofErr w:type="spellEnd"/>
    </w:p>
    <w:p w:rsidR="00CD5D95" w:rsidRDefault="0088026A" w:rsidP="001A49C4">
      <w:pPr>
        <w:spacing w:before="240" w:after="360" w:line="360" w:lineRule="auto"/>
        <w:jc w:val="both"/>
        <w:rPr>
          <w:rFonts w:ascii="Arial" w:hAnsi="Arial" w:cs="Arial"/>
          <w:b/>
          <w:lang w:val="de-DE"/>
        </w:rPr>
      </w:pPr>
      <w:r w:rsidRPr="00282A4D">
        <w:rPr>
          <w:rFonts w:ascii="Arial" w:hAnsi="Arial" w:cs="Arial"/>
          <w:b/>
          <w:sz w:val="6"/>
          <w:lang w:val="de-DE"/>
        </w:rPr>
        <w:br/>
      </w:r>
      <w:r w:rsidR="00CC428B" w:rsidRPr="00CC428B">
        <w:rPr>
          <w:rFonts w:ascii="Arial" w:hAnsi="Arial" w:cs="Arial"/>
          <w:b/>
          <w:lang w:val="de-DE"/>
        </w:rPr>
        <w:t>[</w:t>
      </w:r>
      <w:proofErr w:type="spellStart"/>
      <w:r w:rsidR="00774C2D">
        <w:rPr>
          <w:rFonts w:ascii="Arial" w:hAnsi="Arial" w:cs="Arial"/>
          <w:b/>
          <w:lang w:val="de-DE"/>
        </w:rPr>
        <w:t>Michelau</w:t>
      </w:r>
      <w:proofErr w:type="spellEnd"/>
      <w:r w:rsidR="00B0010B">
        <w:rPr>
          <w:rFonts w:ascii="Arial" w:hAnsi="Arial" w:cs="Arial"/>
          <w:b/>
          <w:lang w:val="de-DE"/>
        </w:rPr>
        <w:t>,</w:t>
      </w:r>
      <w:r w:rsidR="00160DDA">
        <w:rPr>
          <w:rFonts w:ascii="Arial" w:hAnsi="Arial" w:cs="Arial"/>
          <w:b/>
          <w:lang w:val="de-DE"/>
        </w:rPr>
        <w:t xml:space="preserve"> </w:t>
      </w:r>
      <w:r w:rsidR="00774C2D">
        <w:rPr>
          <w:rFonts w:ascii="Arial" w:hAnsi="Arial" w:cs="Arial"/>
          <w:b/>
          <w:lang w:val="de-DE"/>
        </w:rPr>
        <w:t>07</w:t>
      </w:r>
      <w:r w:rsidR="00321B49">
        <w:rPr>
          <w:rFonts w:ascii="Arial" w:hAnsi="Arial" w:cs="Arial"/>
          <w:b/>
          <w:lang w:val="de-DE"/>
        </w:rPr>
        <w:t xml:space="preserve">. </w:t>
      </w:r>
      <w:r w:rsidR="00774C2D">
        <w:rPr>
          <w:rFonts w:ascii="Arial" w:hAnsi="Arial" w:cs="Arial"/>
          <w:b/>
          <w:lang w:val="de-DE"/>
        </w:rPr>
        <w:t xml:space="preserve">Mai </w:t>
      </w:r>
      <w:r w:rsidR="002370F1">
        <w:rPr>
          <w:rFonts w:ascii="Arial" w:hAnsi="Arial" w:cs="Arial"/>
          <w:b/>
          <w:lang w:val="de-DE"/>
        </w:rPr>
        <w:t>2015</w:t>
      </w:r>
      <w:r w:rsidR="00CC428B" w:rsidRPr="00CC428B">
        <w:rPr>
          <w:rFonts w:ascii="Arial" w:hAnsi="Arial" w:cs="Arial"/>
          <w:b/>
          <w:lang w:val="de-DE"/>
        </w:rPr>
        <w:t>]</w:t>
      </w:r>
      <w:r w:rsidR="001C78D3">
        <w:rPr>
          <w:rFonts w:ascii="Arial" w:hAnsi="Arial" w:cs="Arial"/>
          <w:b/>
          <w:lang w:val="de-DE"/>
        </w:rPr>
        <w:t xml:space="preserve"> </w:t>
      </w:r>
      <w:r w:rsidR="00951417">
        <w:rPr>
          <w:rFonts w:ascii="Arial" w:hAnsi="Arial" w:cs="Arial"/>
          <w:b/>
          <w:lang w:val="de-DE"/>
        </w:rPr>
        <w:t>I</w:t>
      </w:r>
      <w:r w:rsidR="00774C2D">
        <w:rPr>
          <w:rFonts w:ascii="Arial" w:hAnsi="Arial" w:cs="Arial"/>
          <w:b/>
          <w:lang w:val="de-DE"/>
        </w:rPr>
        <w:t xml:space="preserve">m </w:t>
      </w:r>
      <w:r w:rsidR="00774C2D" w:rsidRPr="00774C2D">
        <w:rPr>
          <w:rFonts w:ascii="Arial" w:hAnsi="Arial" w:cs="Arial"/>
          <w:b/>
          <w:lang w:val="de-DE"/>
        </w:rPr>
        <w:t>Rahmen der 9. European Identity &amp; Cloud Conference (EIC)</w:t>
      </w:r>
      <w:r w:rsidR="00774C2D">
        <w:rPr>
          <w:rFonts w:ascii="Arial" w:hAnsi="Arial" w:cs="Arial"/>
          <w:b/>
          <w:lang w:val="de-DE"/>
        </w:rPr>
        <w:t xml:space="preserve"> wurde </w:t>
      </w:r>
      <w:r w:rsidR="00951417">
        <w:rPr>
          <w:rFonts w:ascii="Arial" w:hAnsi="Arial" w:cs="Arial"/>
          <w:b/>
          <w:lang w:val="de-DE"/>
        </w:rPr>
        <w:t xml:space="preserve">der innovative SkIDentity-Dienst der ecsec GmbH gestern Abend in München mit dem renommierten </w:t>
      </w:r>
      <w:r w:rsidR="00774C2D" w:rsidRPr="00774C2D">
        <w:rPr>
          <w:rFonts w:ascii="Arial" w:hAnsi="Arial" w:cs="Arial"/>
          <w:b/>
          <w:lang w:val="de-DE"/>
        </w:rPr>
        <w:t>European Identity &amp; Cloud Award</w:t>
      </w:r>
      <w:r w:rsidR="00EB350A">
        <w:rPr>
          <w:rFonts w:ascii="Arial" w:hAnsi="Arial" w:cs="Arial"/>
          <w:b/>
          <w:lang w:val="de-DE"/>
        </w:rPr>
        <w:t xml:space="preserve"> 2015 in der Kategorie </w:t>
      </w:r>
      <w:r w:rsidR="001E5864">
        <w:rPr>
          <w:rFonts w:ascii="Arial" w:hAnsi="Arial" w:cs="Arial"/>
          <w:b/>
          <w:lang w:val="de-DE"/>
        </w:rPr>
        <w:t xml:space="preserve">„Best Innovation in </w:t>
      </w:r>
      <w:proofErr w:type="spellStart"/>
      <w:r w:rsidR="001E5864">
        <w:rPr>
          <w:rFonts w:ascii="Arial" w:hAnsi="Arial" w:cs="Arial"/>
          <w:b/>
          <w:lang w:val="de-DE"/>
        </w:rPr>
        <w:t>eGovernment</w:t>
      </w:r>
      <w:proofErr w:type="spellEnd"/>
      <w:r w:rsidR="001E5864">
        <w:rPr>
          <w:rFonts w:ascii="Arial" w:hAnsi="Arial" w:cs="Arial"/>
          <w:b/>
          <w:lang w:val="de-DE"/>
        </w:rPr>
        <w:t>/</w:t>
      </w:r>
      <w:proofErr w:type="spellStart"/>
      <w:r w:rsidR="001E5864">
        <w:rPr>
          <w:rFonts w:ascii="Arial" w:hAnsi="Arial" w:cs="Arial"/>
          <w:b/>
          <w:lang w:val="de-DE"/>
        </w:rPr>
        <w:t>eCitizen</w:t>
      </w:r>
      <w:proofErr w:type="spellEnd"/>
      <w:r w:rsidR="001E5864">
        <w:rPr>
          <w:rFonts w:ascii="Arial" w:hAnsi="Arial" w:cs="Arial"/>
          <w:b/>
          <w:lang w:val="de-DE"/>
        </w:rPr>
        <w:t>“ ausgezeichnet.</w:t>
      </w:r>
    </w:p>
    <w:p w:rsidR="00FC313F" w:rsidRPr="00EB70BE" w:rsidRDefault="00C2429F" w:rsidP="00FC313F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Europäische </w:t>
      </w:r>
      <w:r w:rsidR="00FC313F">
        <w:rPr>
          <w:rFonts w:ascii="Arial" w:hAnsi="Arial" w:cs="Arial"/>
          <w:b/>
          <w:lang w:val="de-DE"/>
        </w:rPr>
        <w:t xml:space="preserve">Auszeichnung für </w:t>
      </w:r>
      <w:r>
        <w:rPr>
          <w:rFonts w:ascii="Arial" w:hAnsi="Arial" w:cs="Arial"/>
          <w:b/>
          <w:lang w:val="de-DE"/>
        </w:rPr>
        <w:t xml:space="preserve">weltweit </w:t>
      </w:r>
      <w:r w:rsidR="00FC313F">
        <w:rPr>
          <w:rFonts w:ascii="Arial" w:hAnsi="Arial" w:cs="Arial"/>
          <w:b/>
          <w:lang w:val="de-DE"/>
        </w:rPr>
        <w:t xml:space="preserve">herausragende Projekte </w:t>
      </w:r>
      <w:r>
        <w:rPr>
          <w:rFonts w:ascii="Arial" w:hAnsi="Arial" w:cs="Arial"/>
          <w:b/>
          <w:lang w:val="de-DE"/>
        </w:rPr>
        <w:t>und Initiativen</w:t>
      </w:r>
    </w:p>
    <w:p w:rsidR="00952F83" w:rsidRDefault="00FC313F" w:rsidP="00FC313F">
      <w:pPr>
        <w:pStyle w:val="Textblock"/>
      </w:pPr>
      <w:r w:rsidRPr="00FC313F">
        <w:t xml:space="preserve">Mit </w:t>
      </w:r>
      <w:r>
        <w:t xml:space="preserve">dem European Identity &amp; Cloud Award </w:t>
      </w:r>
      <w:r w:rsidRPr="00FC313F">
        <w:t xml:space="preserve">werden </w:t>
      </w:r>
      <w:r w:rsidR="00C2429F">
        <w:t xml:space="preserve">jährlich exzellente Projekte und Initiativen aus den </w:t>
      </w:r>
      <w:r w:rsidRPr="00FC313F">
        <w:t xml:space="preserve">Bereichen Identity &amp; Access Management (IAM), </w:t>
      </w:r>
      <w:proofErr w:type="spellStart"/>
      <w:r w:rsidRPr="00FC313F">
        <w:t>Risk</w:t>
      </w:r>
      <w:proofErr w:type="spellEnd"/>
      <w:r w:rsidRPr="00FC313F">
        <w:t xml:space="preserve"> Management </w:t>
      </w:r>
      <w:proofErr w:type="spellStart"/>
      <w:r w:rsidRPr="00FC313F">
        <w:t>and</w:t>
      </w:r>
      <w:proofErr w:type="spellEnd"/>
      <w:r w:rsidRPr="00FC313F">
        <w:t xml:space="preserve"> Compl</w:t>
      </w:r>
      <w:r w:rsidRPr="00FC313F">
        <w:t>i</w:t>
      </w:r>
      <w:r w:rsidRPr="00FC313F">
        <w:t xml:space="preserve">ance (GRC) sowie Cloud Security </w:t>
      </w:r>
      <w:r w:rsidR="00DA120D">
        <w:t xml:space="preserve">ausgezeichnet. Aus </w:t>
      </w:r>
      <w:r w:rsidR="00952F83">
        <w:t xml:space="preserve">den </w:t>
      </w:r>
      <w:r w:rsidR="00DA120D">
        <w:t xml:space="preserve">zahlreichen </w:t>
      </w:r>
      <w:r w:rsidR="00971D2A">
        <w:t xml:space="preserve">Nominierungen </w:t>
      </w:r>
      <w:r w:rsidR="00952F83">
        <w:t xml:space="preserve">der letzten </w:t>
      </w:r>
      <w:r w:rsidR="00971D2A">
        <w:t xml:space="preserve">12 </w:t>
      </w:r>
      <w:r w:rsidR="00952F83">
        <w:t xml:space="preserve">Monate </w:t>
      </w:r>
      <w:r w:rsidR="00DA120D">
        <w:t>wählt</w:t>
      </w:r>
      <w:r w:rsidR="00971D2A">
        <w:t>e</w:t>
      </w:r>
      <w:r w:rsidR="00DA120D">
        <w:t xml:space="preserve"> eine </w:t>
      </w:r>
      <w:r>
        <w:t xml:space="preserve">mehrköpfige Jury, bestehend aus Analysten von </w:t>
      </w:r>
      <w:proofErr w:type="spellStart"/>
      <w:r>
        <w:t>Kuppinge</w:t>
      </w:r>
      <w:r>
        <w:t>r</w:t>
      </w:r>
      <w:r>
        <w:t>Cole</w:t>
      </w:r>
      <w:proofErr w:type="spellEnd"/>
      <w:r>
        <w:t xml:space="preserve">, </w:t>
      </w:r>
      <w:r w:rsidR="00952F83">
        <w:t xml:space="preserve">sorgfältig </w:t>
      </w:r>
      <w:r w:rsidR="00C2429F">
        <w:t xml:space="preserve">die Gewinner </w:t>
      </w:r>
      <w:r w:rsidR="00DA120D">
        <w:t>aus und würdigt hierdurch herausragende Projekte, die das Bewusstsein für und den geschäftlichen Wert von Identity Management und Cloud Security in hohem Maße fördern</w:t>
      </w:r>
      <w:r w:rsidR="00DA120D" w:rsidRPr="00FC313F">
        <w:t>.</w:t>
      </w:r>
      <w:r w:rsidR="00952F83">
        <w:t xml:space="preserve"> </w:t>
      </w:r>
    </w:p>
    <w:p w:rsidR="00952F83" w:rsidRPr="00952F83" w:rsidRDefault="00952F83" w:rsidP="00FC313F">
      <w:pPr>
        <w:pStyle w:val="Textblock"/>
        <w:rPr>
          <w:b/>
        </w:rPr>
      </w:pPr>
      <w:r w:rsidRPr="00952F83">
        <w:rPr>
          <w:b/>
        </w:rPr>
        <w:t>SkIDentity die beste Innovation für E-</w:t>
      </w:r>
      <w:proofErr w:type="spellStart"/>
      <w:r w:rsidRPr="00952F83">
        <w:rPr>
          <w:b/>
        </w:rPr>
        <w:t>Government</w:t>
      </w:r>
      <w:proofErr w:type="spellEnd"/>
      <w:r w:rsidRPr="00952F83">
        <w:rPr>
          <w:b/>
        </w:rPr>
        <w:t>- und Online-Dienste</w:t>
      </w:r>
    </w:p>
    <w:p w:rsidR="00D2315A" w:rsidRDefault="00952F83" w:rsidP="00553446">
      <w:pPr>
        <w:pStyle w:val="Textblock"/>
      </w:pPr>
      <w:r>
        <w:t xml:space="preserve">In diesem Jahr zählt der innovative </w:t>
      </w:r>
      <w:proofErr w:type="spellStart"/>
      <w:r>
        <w:t>SkIDentity</w:t>
      </w:r>
      <w:proofErr w:type="spellEnd"/>
      <w:r>
        <w:t>-Dienst (</w:t>
      </w:r>
      <w:hyperlink r:id="rId9" w:history="1">
        <w:r w:rsidRPr="00282A4D">
          <w:rPr>
            <w:rStyle w:val="Hyperlink"/>
          </w:rPr>
          <w:t>https://skidentity.de/service),</w:t>
        </w:r>
      </w:hyperlink>
      <w:bookmarkStart w:id="0" w:name="_GoBack"/>
      <w:bookmarkEnd w:id="0"/>
      <w:r>
        <w:t xml:space="preserve"> der mit Unterstützung des Bundesministeriums für Wirtschaft und Energie (</w:t>
      </w:r>
      <w:proofErr w:type="spellStart"/>
      <w:r>
        <w:t>BMWi</w:t>
      </w:r>
      <w:proofErr w:type="spellEnd"/>
      <w:r>
        <w:t>) im „</w:t>
      </w:r>
      <w:proofErr w:type="spellStart"/>
      <w:r>
        <w:t>Trusted</w:t>
      </w:r>
      <w:proofErr w:type="spellEnd"/>
      <w:r>
        <w:t xml:space="preserve"> Cloud“ Programm entwickelt wurde, zu den Gewinnern in der Kategorie „Best Innovation in </w:t>
      </w:r>
      <w:proofErr w:type="spellStart"/>
      <w:r>
        <w:t>eGovernment</w:t>
      </w:r>
      <w:proofErr w:type="spellEnd"/>
      <w:r>
        <w:t>/</w:t>
      </w:r>
      <w:proofErr w:type="spellStart"/>
      <w:r>
        <w:t>eCitizen</w:t>
      </w:r>
      <w:proofErr w:type="spellEnd"/>
      <w:r>
        <w:t>“. Durch SkIDentity</w:t>
      </w:r>
      <w:r w:rsidR="00B13B4C">
        <w:t xml:space="preserve"> </w:t>
      </w:r>
      <w:r w:rsidR="004D18AD">
        <w:t xml:space="preserve">können diverse elektronische </w:t>
      </w:r>
      <w:r w:rsidR="00885179">
        <w:t>Identitätsdokumente (eID)</w:t>
      </w:r>
      <w:r w:rsidR="007F1B94">
        <w:t xml:space="preserve">, wie z.B. der </w:t>
      </w:r>
      <w:r w:rsidR="007F1B94" w:rsidRPr="00826E04">
        <w:t>elek</w:t>
      </w:r>
      <w:r w:rsidR="007F1B94">
        <w:t>tronische Personalausweis, die ö</w:t>
      </w:r>
      <w:r w:rsidR="007F1B94" w:rsidRPr="00826E04">
        <w:t>sterreichische Sozialve</w:t>
      </w:r>
      <w:r w:rsidR="007F1B94">
        <w:t>rsicherung</w:t>
      </w:r>
      <w:r w:rsidR="007F1B94">
        <w:t>s</w:t>
      </w:r>
      <w:r w:rsidR="007F1B94">
        <w:t>karte (e-card), die e</w:t>
      </w:r>
      <w:r w:rsidR="007F1B94" w:rsidRPr="00826E04">
        <w:t>stnische Identitätskarte</w:t>
      </w:r>
      <w:r w:rsidR="004D18AD">
        <w:t xml:space="preserve"> </w:t>
      </w:r>
      <w:r w:rsidR="00B13B4C">
        <w:t>sowie</w:t>
      </w:r>
      <w:r w:rsidR="00CE2CAC">
        <w:t xml:space="preserve"> </w:t>
      </w:r>
      <w:r w:rsidR="00971D2A">
        <w:t xml:space="preserve">diverse </w:t>
      </w:r>
      <w:r w:rsidR="00024248" w:rsidRPr="00024248">
        <w:t xml:space="preserve">Signatur- und Bankkarten </w:t>
      </w:r>
      <w:r w:rsidR="002C48F4">
        <w:t xml:space="preserve">sehr </w:t>
      </w:r>
      <w:r w:rsidR="00F84D4D">
        <w:t>leicht in Cloud- und Webanwendungen genutzt werden</w:t>
      </w:r>
      <w:r w:rsidR="00B13B4C">
        <w:t xml:space="preserve">. </w:t>
      </w:r>
      <w:r w:rsidR="004710A8">
        <w:t>Hierbei können aus den elektron</w:t>
      </w:r>
      <w:r w:rsidR="004710A8">
        <w:t>i</w:t>
      </w:r>
      <w:r w:rsidR="004710A8">
        <w:t>schen Ausweis</w:t>
      </w:r>
      <w:r w:rsidR="00C97C49">
        <w:t xml:space="preserve">dokumenten </w:t>
      </w:r>
      <w:r w:rsidR="004710A8">
        <w:t>kryptographisch geschützte</w:t>
      </w:r>
      <w:r w:rsidR="00F84D4D">
        <w:t xml:space="preserve"> „Cloud Identitäten“ abgeleitet, auf beliebige Smartphones übertragen und </w:t>
      </w:r>
      <w:r w:rsidR="00CE2CAC">
        <w:t xml:space="preserve">dort </w:t>
      </w:r>
      <w:r w:rsidR="00F84D4D">
        <w:t xml:space="preserve">für die pseudonyme Authentisierung oder einen selbstbestimmten Identitätsnachweis in der Cloud genutzt werden. </w:t>
      </w:r>
      <w:r w:rsidR="00971D2A" w:rsidRPr="00825B9C">
        <w:t xml:space="preserve">„Durch die </w:t>
      </w:r>
      <w:r w:rsidR="008A73B1" w:rsidRPr="00825B9C">
        <w:t xml:space="preserve">Verbindung elektronischer Personalausweise </w:t>
      </w:r>
      <w:r w:rsidR="00971D2A" w:rsidRPr="00825B9C">
        <w:t xml:space="preserve">mit vertrauenswürdigen </w:t>
      </w:r>
      <w:r w:rsidR="008A73B1" w:rsidRPr="00825B9C">
        <w:t xml:space="preserve">und mobilen </w:t>
      </w:r>
      <w:r w:rsidR="00971D2A" w:rsidRPr="00825B9C">
        <w:t xml:space="preserve">Cloud </w:t>
      </w:r>
      <w:r w:rsidR="008A73B1" w:rsidRPr="00825B9C">
        <w:t>Technologien ebnet SkIDentity den Weg für sichere und benutzerfreundliche E-</w:t>
      </w:r>
      <w:proofErr w:type="spellStart"/>
      <w:r w:rsidR="008A73B1" w:rsidRPr="00825B9C">
        <w:t>Government</w:t>
      </w:r>
      <w:proofErr w:type="spellEnd"/>
      <w:r w:rsidR="008A73B1" w:rsidRPr="00825B9C">
        <w:t>-</w:t>
      </w:r>
      <w:r w:rsidR="00CC73A2" w:rsidRPr="00825B9C">
        <w:t xml:space="preserve"> und Online-Dienste“, erläutert Martin Kuppinger, Gründer und </w:t>
      </w:r>
      <w:proofErr w:type="spellStart"/>
      <w:r w:rsidR="00CC73A2" w:rsidRPr="00825B9C">
        <w:t>Principal</w:t>
      </w:r>
      <w:proofErr w:type="spellEnd"/>
      <w:r w:rsidR="00CC73A2" w:rsidRPr="00825B9C">
        <w:t xml:space="preserve"> Analyst</w:t>
      </w:r>
      <w:r w:rsidR="000B019A" w:rsidRPr="00825B9C">
        <w:t xml:space="preserve"> von </w:t>
      </w:r>
      <w:proofErr w:type="spellStart"/>
      <w:r w:rsidR="000B019A" w:rsidRPr="00825B9C">
        <w:t>KuppingerCole</w:t>
      </w:r>
      <w:proofErr w:type="spellEnd"/>
      <w:r w:rsidR="000B019A" w:rsidRPr="00825B9C">
        <w:t xml:space="preserve">. </w:t>
      </w:r>
      <w:r w:rsidR="003D205A" w:rsidRPr="00825B9C">
        <w:t>„D</w:t>
      </w:r>
      <w:r w:rsidR="001B05E4" w:rsidRPr="00825B9C">
        <w:t>ass SkIDentity selbst als Cloud S</w:t>
      </w:r>
      <w:r w:rsidR="00C762FC">
        <w:t xml:space="preserve">ervice angeboten wird und </w:t>
      </w:r>
      <w:r w:rsidR="001B05E4" w:rsidRPr="00825B9C">
        <w:t xml:space="preserve">die </w:t>
      </w:r>
      <w:r w:rsidR="003D205A" w:rsidRPr="00825B9C">
        <w:t>‚</w:t>
      </w:r>
      <w:proofErr w:type="spellStart"/>
      <w:r w:rsidR="003D205A" w:rsidRPr="00825B9C">
        <w:t>eID</w:t>
      </w:r>
      <w:proofErr w:type="spellEnd"/>
      <w:r w:rsidR="003D205A" w:rsidRPr="00825B9C">
        <w:t>-Integration per Mau</w:t>
      </w:r>
      <w:r w:rsidR="003D205A" w:rsidRPr="00825B9C">
        <w:t>s</w:t>
      </w:r>
      <w:r w:rsidR="003D205A" w:rsidRPr="00825B9C">
        <w:t>klick‘ ermöglicht</w:t>
      </w:r>
      <w:r w:rsidR="001B05E4" w:rsidRPr="00825B9C">
        <w:t xml:space="preserve">, rundet das </w:t>
      </w:r>
      <w:r w:rsidR="009C64BF">
        <w:t>preiswürdige</w:t>
      </w:r>
      <w:r w:rsidR="003D205A" w:rsidRPr="00825B9C">
        <w:t xml:space="preserve"> Projekt </w:t>
      </w:r>
      <w:r w:rsidR="001B05E4" w:rsidRPr="00825B9C">
        <w:t>ab.“</w:t>
      </w:r>
    </w:p>
    <w:p w:rsidR="00CC428B" w:rsidRPr="00CC428B" w:rsidRDefault="007F3231" w:rsidP="00347599">
      <w:pPr>
        <w:pStyle w:val="Textblock"/>
        <w:rPr>
          <w:b/>
          <w:sz w:val="18"/>
        </w:rPr>
      </w:pPr>
      <w:r>
        <w:rPr>
          <w:b/>
          <w:sz w:val="18"/>
        </w:rPr>
        <w:t>Ü</w:t>
      </w:r>
      <w:r w:rsidR="00CC428B" w:rsidRPr="00CC428B">
        <w:rPr>
          <w:b/>
          <w:sz w:val="18"/>
        </w:rPr>
        <w:t>ber das SkIDentity-Team</w:t>
      </w:r>
    </w:p>
    <w:p w:rsidR="00CC428B" w:rsidRPr="00CC428B" w:rsidRDefault="00CC428B" w:rsidP="00CC428B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SkIDentity-Projekt </w:t>
      </w:r>
      <w:r w:rsidR="00C61231">
        <w:rPr>
          <w:rFonts w:ascii="Arial" w:hAnsi="Arial" w:cs="Arial"/>
          <w:sz w:val="18"/>
          <w:lang w:val="de-DE"/>
        </w:rPr>
        <w:t xml:space="preserve">wird von einem interdisziplinären </w:t>
      </w:r>
      <w:r w:rsidR="00E66B76">
        <w:rPr>
          <w:rFonts w:ascii="Arial" w:hAnsi="Arial" w:cs="Arial"/>
          <w:sz w:val="18"/>
          <w:lang w:val="de-DE"/>
        </w:rPr>
        <w:t xml:space="preserve">Expertenteam unter </w:t>
      </w:r>
      <w:r w:rsidR="0075358B">
        <w:rPr>
          <w:rFonts w:ascii="Arial" w:hAnsi="Arial" w:cs="Arial"/>
          <w:sz w:val="18"/>
          <w:lang w:val="de-DE"/>
        </w:rPr>
        <w:t xml:space="preserve">Koordination </w:t>
      </w:r>
      <w:r w:rsidR="00E66B76">
        <w:rPr>
          <w:rFonts w:ascii="Arial" w:hAnsi="Arial" w:cs="Arial"/>
          <w:sz w:val="18"/>
          <w:lang w:val="de-DE"/>
        </w:rPr>
        <w:t xml:space="preserve">der ecsec GmbH und mit Beteiligung </w:t>
      </w:r>
      <w:r w:rsidRPr="00CC428B">
        <w:rPr>
          <w:rFonts w:ascii="Arial" w:hAnsi="Arial" w:cs="Arial"/>
          <w:sz w:val="18"/>
          <w:lang w:val="de-DE"/>
        </w:rPr>
        <w:t xml:space="preserve">der ENX </w:t>
      </w:r>
      <w:proofErr w:type="spellStart"/>
      <w:r w:rsidRPr="00CC428B">
        <w:rPr>
          <w:rFonts w:ascii="Arial" w:hAnsi="Arial" w:cs="Arial"/>
          <w:sz w:val="18"/>
          <w:lang w:val="de-DE"/>
        </w:rPr>
        <w:t>Association</w:t>
      </w:r>
      <w:proofErr w:type="spellEnd"/>
      <w:r w:rsidRPr="00CC428B">
        <w:rPr>
          <w:rFonts w:ascii="Arial" w:hAnsi="Arial" w:cs="Arial"/>
          <w:sz w:val="18"/>
          <w:lang w:val="de-DE"/>
        </w:rPr>
        <w:t>, de</w:t>
      </w:r>
      <w:r w:rsidR="00C61231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 xml:space="preserve"> Fraunhofer-Institut</w:t>
      </w:r>
      <w:r w:rsidR="00C61231">
        <w:rPr>
          <w:rFonts w:ascii="Arial" w:hAnsi="Arial" w:cs="Arial"/>
          <w:sz w:val="18"/>
          <w:lang w:val="de-DE"/>
        </w:rPr>
        <w:t>en</w:t>
      </w:r>
      <w:r w:rsidRPr="00CC428B">
        <w:rPr>
          <w:rFonts w:ascii="Arial" w:hAnsi="Arial" w:cs="Arial"/>
          <w:sz w:val="18"/>
          <w:lang w:val="de-DE"/>
        </w:rPr>
        <w:t xml:space="preserve"> für Arbeitswirtschaft und Organisation IAO sowie </w:t>
      </w:r>
      <w:r w:rsidRPr="00CC428B">
        <w:rPr>
          <w:rFonts w:ascii="Arial" w:hAnsi="Arial" w:cs="Arial"/>
          <w:sz w:val="18"/>
          <w:lang w:val="de-DE"/>
        </w:rPr>
        <w:lastRenderedPageBreak/>
        <w:t xml:space="preserve">für Graphische Datenverarbeitung IGD, der </w:t>
      </w:r>
      <w:proofErr w:type="spellStart"/>
      <w:r w:rsidRPr="00CC428B">
        <w:rPr>
          <w:rFonts w:ascii="Arial" w:hAnsi="Arial" w:cs="Arial"/>
          <w:sz w:val="18"/>
          <w:lang w:val="de-DE"/>
        </w:rPr>
        <w:t>OpenLimit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SignCubes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GmbH, der Ruhr Universität Bochum, der Un</w:t>
      </w:r>
      <w:r w:rsidRPr="00CC428B">
        <w:rPr>
          <w:rFonts w:ascii="Arial" w:hAnsi="Arial" w:cs="Arial"/>
          <w:sz w:val="18"/>
          <w:lang w:val="de-DE"/>
        </w:rPr>
        <w:t>i</w:t>
      </w:r>
      <w:r w:rsidRPr="00CC428B">
        <w:rPr>
          <w:rFonts w:ascii="Arial" w:hAnsi="Arial" w:cs="Arial"/>
          <w:sz w:val="18"/>
          <w:lang w:val="de-DE"/>
        </w:rPr>
        <w:t xml:space="preserve">versität Passau, der </w:t>
      </w:r>
      <w:proofErr w:type="spellStart"/>
      <w:r w:rsidRPr="00CC428B">
        <w:rPr>
          <w:rFonts w:ascii="Arial" w:hAnsi="Arial" w:cs="Arial"/>
          <w:sz w:val="18"/>
          <w:lang w:val="de-DE"/>
        </w:rPr>
        <w:t>Urospace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GmbH und de</w:t>
      </w:r>
      <w:r w:rsidR="00E04164">
        <w:rPr>
          <w:rFonts w:ascii="Arial" w:hAnsi="Arial" w:cs="Arial"/>
          <w:sz w:val="18"/>
          <w:lang w:val="de-DE"/>
        </w:rPr>
        <w:t>r</w:t>
      </w:r>
      <w:r w:rsidR="00C61231">
        <w:rPr>
          <w:rFonts w:ascii="Arial" w:hAnsi="Arial" w:cs="Arial"/>
          <w:sz w:val="18"/>
          <w:lang w:val="de-DE"/>
        </w:rPr>
        <w:t xml:space="preserve"> </w:t>
      </w:r>
      <w:r w:rsidRPr="00CC428B">
        <w:rPr>
          <w:rFonts w:ascii="Arial" w:hAnsi="Arial" w:cs="Arial"/>
          <w:sz w:val="18"/>
          <w:lang w:val="de-DE"/>
        </w:rPr>
        <w:t>Versicherungswirtschaftliche</w:t>
      </w:r>
      <w:r w:rsidR="00B36405">
        <w:rPr>
          <w:rFonts w:ascii="Arial" w:hAnsi="Arial" w:cs="Arial"/>
          <w:sz w:val="18"/>
          <w:lang w:val="de-DE"/>
        </w:rPr>
        <w:t>r</w:t>
      </w:r>
      <w:r w:rsidRPr="00CC428B">
        <w:rPr>
          <w:rFonts w:ascii="Arial" w:hAnsi="Arial" w:cs="Arial"/>
          <w:sz w:val="18"/>
          <w:lang w:val="de-DE"/>
        </w:rPr>
        <w:t xml:space="preserve"> Datendienst </w:t>
      </w:r>
      <w:r w:rsidR="00E04164">
        <w:rPr>
          <w:rFonts w:ascii="Arial" w:hAnsi="Arial" w:cs="Arial"/>
          <w:sz w:val="18"/>
          <w:lang w:val="de-DE"/>
        </w:rPr>
        <w:t>GmbH</w:t>
      </w:r>
      <w:r w:rsidR="00071BA7">
        <w:rPr>
          <w:rFonts w:ascii="Arial" w:hAnsi="Arial" w:cs="Arial"/>
          <w:sz w:val="18"/>
          <w:lang w:val="de-DE"/>
        </w:rPr>
        <w:t xml:space="preserve"> durchgeführt</w:t>
      </w:r>
      <w:r w:rsidRPr="00CC428B">
        <w:rPr>
          <w:rFonts w:ascii="Arial" w:hAnsi="Arial" w:cs="Arial"/>
          <w:sz w:val="18"/>
          <w:lang w:val="de-DE"/>
        </w:rPr>
        <w:t>. Darüber hinaus wird das SkIDentity-Team von maßgeblichen Verbänden, wie dem Bundesverband Information</w:t>
      </w:r>
      <w:r w:rsidRPr="00CC428B">
        <w:rPr>
          <w:rFonts w:ascii="Arial" w:hAnsi="Arial" w:cs="Arial"/>
          <w:sz w:val="18"/>
          <w:lang w:val="de-DE"/>
        </w:rPr>
        <w:t>s</w:t>
      </w:r>
      <w:r w:rsidRPr="00CC428B">
        <w:rPr>
          <w:rFonts w:ascii="Arial" w:hAnsi="Arial" w:cs="Arial"/>
          <w:sz w:val="18"/>
          <w:lang w:val="de-DE"/>
        </w:rPr>
        <w:t xml:space="preserve">wirtschaft, Telekommunikation und neue Medien e.V. (BITKOM), dem </w:t>
      </w:r>
      <w:proofErr w:type="spellStart"/>
      <w:r w:rsidRPr="00CC428B">
        <w:rPr>
          <w:rFonts w:ascii="Arial" w:hAnsi="Arial" w:cs="Arial"/>
          <w:sz w:val="18"/>
          <w:lang w:val="de-DE"/>
        </w:rPr>
        <w:t>EuroCloud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Deutschland_eco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e.V., dem </w:t>
      </w:r>
      <w:proofErr w:type="spellStart"/>
      <w:r w:rsidRPr="00CC428B">
        <w:rPr>
          <w:rFonts w:ascii="Arial" w:hAnsi="Arial" w:cs="Arial"/>
          <w:sz w:val="18"/>
          <w:lang w:val="de-DE"/>
        </w:rPr>
        <w:t>ProSTEP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iViP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e.V. und dem </w:t>
      </w:r>
      <w:proofErr w:type="spellStart"/>
      <w:r w:rsidR="00E36DA5" w:rsidRPr="00E36DA5">
        <w:rPr>
          <w:rFonts w:ascii="Arial" w:hAnsi="Arial" w:cs="Arial"/>
          <w:sz w:val="18"/>
          <w:lang w:val="de-DE"/>
        </w:rPr>
        <w:t>TeleTrusT</w:t>
      </w:r>
      <w:proofErr w:type="spellEnd"/>
      <w:r w:rsidR="00E36DA5" w:rsidRPr="00E36DA5">
        <w:rPr>
          <w:rFonts w:ascii="Arial" w:hAnsi="Arial" w:cs="Arial"/>
          <w:sz w:val="18"/>
          <w:lang w:val="de-DE"/>
        </w:rPr>
        <w:t xml:space="preserve"> – Bundesverband IT-Sicherheit e.V.</w:t>
      </w:r>
      <w:r w:rsidRPr="00CC428B">
        <w:rPr>
          <w:rFonts w:ascii="Arial" w:hAnsi="Arial" w:cs="Arial"/>
          <w:sz w:val="18"/>
          <w:lang w:val="de-DE"/>
        </w:rPr>
        <w:t xml:space="preserve"> sowie renommierten Unternehmen wie der DATEV eG, der easy Login GmbH, der </w:t>
      </w:r>
      <w:proofErr w:type="spellStart"/>
      <w:r w:rsidRPr="00CC428B">
        <w:rPr>
          <w:rFonts w:ascii="Arial" w:hAnsi="Arial" w:cs="Arial"/>
          <w:sz w:val="18"/>
          <w:lang w:val="de-DE"/>
        </w:rPr>
        <w:t>media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</w:t>
      </w:r>
      <w:proofErr w:type="spellStart"/>
      <w:r w:rsidRPr="00CC428B">
        <w:rPr>
          <w:rFonts w:ascii="Arial" w:hAnsi="Arial" w:cs="Arial"/>
          <w:sz w:val="18"/>
          <w:lang w:val="de-DE"/>
        </w:rPr>
        <w:t>transfer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AG, </w:t>
      </w:r>
      <w:r w:rsidR="00E66B76">
        <w:rPr>
          <w:rFonts w:ascii="Arial" w:hAnsi="Arial" w:cs="Arial"/>
          <w:sz w:val="18"/>
          <w:lang w:val="de-DE"/>
        </w:rPr>
        <w:t xml:space="preserve">der </w:t>
      </w:r>
      <w:proofErr w:type="spellStart"/>
      <w:r w:rsidR="00E66B76">
        <w:rPr>
          <w:rFonts w:ascii="Arial" w:hAnsi="Arial" w:cs="Arial"/>
          <w:sz w:val="18"/>
          <w:lang w:val="de-DE"/>
        </w:rPr>
        <w:t>noris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</w:t>
      </w:r>
      <w:proofErr w:type="spellStart"/>
      <w:r w:rsidR="00E66B76">
        <w:rPr>
          <w:rFonts w:ascii="Arial" w:hAnsi="Arial" w:cs="Arial"/>
          <w:sz w:val="18"/>
          <w:lang w:val="de-DE"/>
        </w:rPr>
        <w:t>network</w:t>
      </w:r>
      <w:proofErr w:type="spellEnd"/>
      <w:r w:rsidR="00E66B76">
        <w:rPr>
          <w:rFonts w:ascii="Arial" w:hAnsi="Arial" w:cs="Arial"/>
          <w:sz w:val="18"/>
          <w:lang w:val="de-DE"/>
        </w:rPr>
        <w:t xml:space="preserve"> AG, </w:t>
      </w:r>
      <w:r w:rsidRPr="00CC428B">
        <w:rPr>
          <w:rFonts w:ascii="Arial" w:hAnsi="Arial" w:cs="Arial"/>
          <w:sz w:val="18"/>
          <w:lang w:val="de-DE"/>
        </w:rPr>
        <w:t>der SAP AG und der SiXFORM GmbH unterstützt.</w:t>
      </w:r>
    </w:p>
    <w:p w:rsidR="00CC428B" w:rsidRPr="00CC428B" w:rsidRDefault="000A6014" w:rsidP="00CC428B">
      <w:pPr>
        <w:jc w:val="both"/>
        <w:rPr>
          <w:rFonts w:ascii="Arial" w:hAnsi="Arial" w:cs="Arial"/>
          <w:sz w:val="18"/>
          <w:lang w:val="de-DE"/>
        </w:rPr>
      </w:pPr>
      <w:r>
        <w:fldChar w:fldCharType="begin"/>
      </w:r>
      <w:r w:rsidRPr="00282A4D">
        <w:rPr>
          <w:lang w:val="de-DE"/>
        </w:rPr>
        <w:instrText xml:space="preserve"> HYPERLINK "http://www.skidentity.de" </w:instrText>
      </w:r>
      <w:r>
        <w:fldChar w:fldCharType="separate"/>
      </w:r>
      <w:r w:rsidR="00CC428B" w:rsidRPr="00690467">
        <w:rPr>
          <w:rStyle w:val="Hyperlink"/>
          <w:rFonts w:ascii="Arial" w:hAnsi="Arial" w:cs="Arial"/>
          <w:sz w:val="18"/>
          <w:lang w:val="de-DE"/>
        </w:rPr>
        <w:t>http://www.skidentity.de</w:t>
      </w:r>
      <w:r>
        <w:rPr>
          <w:rStyle w:val="Hyperlink"/>
          <w:rFonts w:ascii="Arial" w:hAnsi="Arial" w:cs="Arial"/>
          <w:sz w:val="18"/>
          <w:lang w:val="de-DE"/>
        </w:rPr>
        <w:fldChar w:fldCharType="end"/>
      </w:r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b/>
          <w:sz w:val="18"/>
          <w:lang w:val="de-DE"/>
        </w:rPr>
      </w:pPr>
      <w:r w:rsidRPr="00CC428B">
        <w:rPr>
          <w:rFonts w:ascii="Arial" w:hAnsi="Arial" w:cs="Arial"/>
          <w:b/>
          <w:sz w:val="18"/>
          <w:lang w:val="de-DE"/>
        </w:rPr>
        <w:t xml:space="preserve">Über das „Trusted Cloud“ Programm des </w:t>
      </w:r>
      <w:proofErr w:type="spellStart"/>
      <w:r w:rsidRPr="00CC428B">
        <w:rPr>
          <w:rFonts w:ascii="Arial" w:hAnsi="Arial" w:cs="Arial"/>
          <w:b/>
          <w:sz w:val="18"/>
          <w:lang w:val="de-DE"/>
        </w:rPr>
        <w:t>BMWi</w:t>
      </w:r>
      <w:proofErr w:type="spellEnd"/>
    </w:p>
    <w:p w:rsidR="00CC428B" w:rsidRPr="00CC428B" w:rsidRDefault="00CC428B" w:rsidP="0018431F">
      <w:pPr>
        <w:jc w:val="both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Das Bundesministerium für Wirtschaft und </w:t>
      </w:r>
      <w:r w:rsidR="00E04164">
        <w:rPr>
          <w:rFonts w:ascii="Arial" w:hAnsi="Arial" w:cs="Arial"/>
          <w:sz w:val="18"/>
          <w:lang w:val="de-DE"/>
        </w:rPr>
        <w:t xml:space="preserve">Energie </w:t>
      </w:r>
      <w:r w:rsidRPr="00CC428B">
        <w:rPr>
          <w:rFonts w:ascii="Arial" w:hAnsi="Arial" w:cs="Arial"/>
          <w:sz w:val="18"/>
          <w:lang w:val="de-DE"/>
        </w:rPr>
        <w:t>(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>) fördert durch "</w:t>
      </w:r>
      <w:proofErr w:type="spellStart"/>
      <w:r w:rsidRPr="00CC428B">
        <w:rPr>
          <w:rFonts w:ascii="Arial" w:hAnsi="Arial" w:cs="Arial"/>
          <w:sz w:val="18"/>
          <w:lang w:val="de-DE"/>
        </w:rPr>
        <w:t>Trusted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Cloud" die Entwicklung und Erprobung von innovativen, sicheren und rechtskonformen Cloud Computing-Diensten mit insgesamt rund 50 Mio. Euro. Hinzu kommen Eigenmittel der Projektbeteiligten in etwa gleicher Höhe, so dass insgesamt rund 100 Mio. Euro zur Verfügung stehen.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>-Technologieprogramm "</w:t>
      </w:r>
      <w:proofErr w:type="spellStart"/>
      <w:r w:rsidRPr="00CC428B">
        <w:rPr>
          <w:rFonts w:ascii="Arial" w:hAnsi="Arial" w:cs="Arial"/>
          <w:sz w:val="18"/>
          <w:lang w:val="de-DE"/>
        </w:rPr>
        <w:t>Trusted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Cloud" ist Teil des Aktionspr</w:t>
      </w:r>
      <w:r w:rsidRPr="00CC428B">
        <w:rPr>
          <w:rFonts w:ascii="Arial" w:hAnsi="Arial" w:cs="Arial"/>
          <w:sz w:val="18"/>
          <w:lang w:val="de-DE"/>
        </w:rPr>
        <w:t>o</w:t>
      </w:r>
      <w:r w:rsidRPr="00CC428B">
        <w:rPr>
          <w:rFonts w:ascii="Arial" w:hAnsi="Arial" w:cs="Arial"/>
          <w:sz w:val="18"/>
          <w:lang w:val="de-DE"/>
        </w:rPr>
        <w:t xml:space="preserve">gramms Cloud Computing, das das </w:t>
      </w:r>
      <w:proofErr w:type="spellStart"/>
      <w:r w:rsidRPr="00CC428B">
        <w:rPr>
          <w:rFonts w:ascii="Arial" w:hAnsi="Arial" w:cs="Arial"/>
          <w:sz w:val="18"/>
          <w:lang w:val="de-DE"/>
        </w:rPr>
        <w:t>BMWi</w:t>
      </w:r>
      <w:proofErr w:type="spellEnd"/>
      <w:r w:rsidRPr="00CC428B">
        <w:rPr>
          <w:rFonts w:ascii="Arial" w:hAnsi="Arial" w:cs="Arial"/>
          <w:sz w:val="18"/>
          <w:lang w:val="de-DE"/>
        </w:rPr>
        <w:t xml:space="preserve"> im Oktober 2010 gemeinsam mit Partnern aus Wirtschaft und Wisse</w:t>
      </w:r>
      <w:r w:rsidRPr="00CC428B">
        <w:rPr>
          <w:rFonts w:ascii="Arial" w:hAnsi="Arial" w:cs="Arial"/>
          <w:sz w:val="18"/>
          <w:lang w:val="de-DE"/>
        </w:rPr>
        <w:t>n</w:t>
      </w:r>
      <w:r w:rsidRPr="00CC428B">
        <w:rPr>
          <w:rFonts w:ascii="Arial" w:hAnsi="Arial" w:cs="Arial"/>
          <w:sz w:val="18"/>
          <w:lang w:val="de-DE"/>
        </w:rPr>
        <w:t>schaft gestartet hat.</w:t>
      </w:r>
    </w:p>
    <w:p w:rsidR="00CC428B" w:rsidRPr="00CC428B" w:rsidRDefault="000A6014" w:rsidP="00CC428B">
      <w:pPr>
        <w:rPr>
          <w:rFonts w:ascii="Arial" w:hAnsi="Arial" w:cs="Arial"/>
          <w:sz w:val="18"/>
          <w:lang w:val="de-DE"/>
        </w:rPr>
      </w:pPr>
      <w:r>
        <w:fldChar w:fldCharType="begin"/>
      </w:r>
      <w:r w:rsidRPr="00282A4D">
        <w:rPr>
          <w:lang w:val="de-DE"/>
        </w:rPr>
        <w:instrText xml:space="preserve"> HYPERLINK "http://www.trusted-cloud.de" </w:instrText>
      </w:r>
      <w:r>
        <w:fldChar w:fldCharType="separate"/>
      </w:r>
      <w:r w:rsidR="00CC428B" w:rsidRPr="00690467">
        <w:rPr>
          <w:rStyle w:val="Hyperlink"/>
          <w:rFonts w:ascii="Arial" w:hAnsi="Arial" w:cs="Arial"/>
          <w:sz w:val="18"/>
          <w:lang w:val="de-DE"/>
        </w:rPr>
        <w:t>http://www.trusted-cloud.de</w:t>
      </w:r>
      <w:r>
        <w:rPr>
          <w:rStyle w:val="Hyperlink"/>
          <w:rFonts w:ascii="Arial" w:hAnsi="Arial" w:cs="Arial"/>
          <w:sz w:val="18"/>
          <w:lang w:val="de-DE"/>
        </w:rPr>
        <w:fldChar w:fldCharType="end"/>
      </w:r>
      <w:r w:rsidR="00CC428B">
        <w:rPr>
          <w:rFonts w:ascii="Arial" w:hAnsi="Arial" w:cs="Arial"/>
          <w:sz w:val="18"/>
          <w:lang w:val="de-DE"/>
        </w:rPr>
        <w:t xml:space="preserve"> </w:t>
      </w:r>
    </w:p>
    <w:p w:rsidR="00C2429F" w:rsidRPr="00C2429F" w:rsidRDefault="00C2429F" w:rsidP="00C2429F">
      <w:pPr>
        <w:rPr>
          <w:rFonts w:ascii="Arial" w:hAnsi="Arial" w:cs="Arial"/>
          <w:b/>
          <w:sz w:val="18"/>
          <w:lang w:val="de-DE"/>
        </w:rPr>
      </w:pPr>
      <w:r w:rsidRPr="00C2429F">
        <w:rPr>
          <w:rFonts w:ascii="Arial" w:hAnsi="Arial" w:cs="Arial"/>
          <w:b/>
          <w:sz w:val="18"/>
          <w:lang w:val="de-DE"/>
        </w:rPr>
        <w:t xml:space="preserve">Über </w:t>
      </w:r>
      <w:proofErr w:type="spellStart"/>
      <w:r w:rsidRPr="00C2429F">
        <w:rPr>
          <w:rFonts w:ascii="Arial" w:hAnsi="Arial" w:cs="Arial"/>
          <w:b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b/>
          <w:sz w:val="18"/>
          <w:lang w:val="de-DE"/>
        </w:rPr>
        <w:t xml:space="preserve"> </w:t>
      </w:r>
    </w:p>
    <w:p w:rsidR="00C2429F" w:rsidRPr="00C2429F" w:rsidRDefault="00C2429F" w:rsidP="003B3A77">
      <w:pPr>
        <w:jc w:val="both"/>
        <w:rPr>
          <w:rFonts w:ascii="Arial" w:hAnsi="Arial" w:cs="Arial"/>
          <w:sz w:val="18"/>
          <w:lang w:val="de-DE"/>
        </w:rPr>
      </w:pPr>
      <w:proofErr w:type="spellStart"/>
      <w:r w:rsidRPr="00C2429F">
        <w:rPr>
          <w:rFonts w:ascii="Arial" w:hAnsi="Arial" w:cs="Arial"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, gegründet im Jahr 2004, ist ein globales Analystenunternehmen mit Hauptsitz in Europa und Schwerpunkt auf Information Security und Identity &amp; Access Management (IAM). Ein weiterer Kernbereich des </w:t>
      </w:r>
      <w:proofErr w:type="spellStart"/>
      <w:r w:rsidRPr="00C2429F">
        <w:rPr>
          <w:rFonts w:ascii="Arial" w:hAnsi="Arial" w:cs="Arial"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Researchs bildet </w:t>
      </w:r>
      <w:proofErr w:type="spellStart"/>
      <w:r w:rsidRPr="00C2429F">
        <w:rPr>
          <w:rFonts w:ascii="Arial" w:hAnsi="Arial" w:cs="Arial"/>
          <w:sz w:val="18"/>
          <w:lang w:val="de-DE"/>
        </w:rPr>
        <w:t>Governance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, </w:t>
      </w:r>
      <w:proofErr w:type="spellStart"/>
      <w:r w:rsidRPr="00C2429F">
        <w:rPr>
          <w:rFonts w:ascii="Arial" w:hAnsi="Arial" w:cs="Arial"/>
          <w:sz w:val="18"/>
          <w:lang w:val="de-DE"/>
        </w:rPr>
        <w:t>Risk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Management und Compliance (GRC). </w:t>
      </w:r>
      <w:proofErr w:type="spellStart"/>
      <w:r w:rsidRPr="00C2429F">
        <w:rPr>
          <w:rFonts w:ascii="Arial" w:hAnsi="Arial" w:cs="Arial"/>
          <w:sz w:val="18"/>
          <w:lang w:val="de-DE"/>
        </w:rPr>
        <w:t>KuppingerColes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erfa</w:t>
      </w:r>
      <w:r w:rsidRPr="00C2429F">
        <w:rPr>
          <w:rFonts w:ascii="Arial" w:hAnsi="Arial" w:cs="Arial"/>
          <w:sz w:val="18"/>
          <w:lang w:val="de-DE"/>
        </w:rPr>
        <w:t>h</w:t>
      </w:r>
      <w:r w:rsidRPr="00C2429F">
        <w:rPr>
          <w:rFonts w:ascii="Arial" w:hAnsi="Arial" w:cs="Arial"/>
          <w:sz w:val="18"/>
          <w:lang w:val="de-DE"/>
        </w:rPr>
        <w:t xml:space="preserve">renen Analysten wissen, wie mit Informationssicherheits- und </w:t>
      </w:r>
      <w:proofErr w:type="spellStart"/>
      <w:r w:rsidRPr="00C2429F">
        <w:rPr>
          <w:rFonts w:ascii="Arial" w:hAnsi="Arial" w:cs="Arial"/>
          <w:sz w:val="18"/>
          <w:lang w:val="de-DE"/>
        </w:rPr>
        <w:t>Privacylösungen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ein signifikanter Mehrwert für Unternehmen generiert werden kann - für on-</w:t>
      </w:r>
      <w:proofErr w:type="spellStart"/>
      <w:r w:rsidRPr="00C2429F">
        <w:rPr>
          <w:rFonts w:ascii="Arial" w:hAnsi="Arial" w:cs="Arial"/>
          <w:sz w:val="18"/>
          <w:lang w:val="de-DE"/>
        </w:rPr>
        <w:t>premise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-Anwendungen, Cloud-Lösungen, mobile Zugriffe und </w:t>
      </w:r>
      <w:proofErr w:type="spellStart"/>
      <w:r w:rsidRPr="00C2429F">
        <w:rPr>
          <w:rFonts w:ascii="Arial" w:hAnsi="Arial" w:cs="Arial"/>
          <w:sz w:val="18"/>
          <w:lang w:val="de-DE"/>
        </w:rPr>
        <w:t>Social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Computing-Plattformen.</w:t>
      </w:r>
    </w:p>
    <w:p w:rsidR="00C2429F" w:rsidRPr="00C2429F" w:rsidRDefault="00C2429F" w:rsidP="003B3A77">
      <w:pPr>
        <w:jc w:val="both"/>
        <w:rPr>
          <w:rFonts w:ascii="Arial" w:hAnsi="Arial" w:cs="Arial"/>
          <w:sz w:val="18"/>
          <w:lang w:val="de-DE"/>
        </w:rPr>
      </w:pPr>
      <w:proofErr w:type="spellStart"/>
      <w:r w:rsidRPr="00C2429F">
        <w:rPr>
          <w:rFonts w:ascii="Arial" w:hAnsi="Arial" w:cs="Arial"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steht für Expertise, </w:t>
      </w:r>
      <w:proofErr w:type="spellStart"/>
      <w:r w:rsidRPr="00C2429F">
        <w:rPr>
          <w:rFonts w:ascii="Arial" w:hAnsi="Arial" w:cs="Arial"/>
          <w:sz w:val="18"/>
          <w:lang w:val="de-DE"/>
        </w:rPr>
        <w:t>Thought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Leadership, Neutralität und für einen ausgeprägten Praxisbezug und unterstützt damit Anwenderunternehmen, Integratoren und Softwarehersteller sowohl</w:t>
      </w:r>
      <w:r>
        <w:rPr>
          <w:rFonts w:ascii="Arial" w:hAnsi="Arial" w:cs="Arial"/>
          <w:sz w:val="18"/>
          <w:lang w:val="de-DE"/>
        </w:rPr>
        <w:t xml:space="preserve"> </w:t>
      </w:r>
      <w:r w:rsidRPr="00C2429F">
        <w:rPr>
          <w:rFonts w:ascii="Arial" w:hAnsi="Arial" w:cs="Arial"/>
          <w:sz w:val="18"/>
          <w:lang w:val="de-DE"/>
        </w:rPr>
        <w:t xml:space="preserve">bei taktischen als auch strategischen Herausforderungen. Die Balance zwischen unmittelbarer Umsetzbarkeit und Zukunftssicherheit prägt das Handeln von </w:t>
      </w:r>
      <w:proofErr w:type="spellStart"/>
      <w:r w:rsidRPr="00C2429F">
        <w:rPr>
          <w:rFonts w:ascii="Arial" w:hAnsi="Arial" w:cs="Arial"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sz w:val="18"/>
          <w:lang w:val="de-DE"/>
        </w:rPr>
        <w:t>.</w:t>
      </w:r>
    </w:p>
    <w:p w:rsidR="00C2429F" w:rsidRPr="00C2429F" w:rsidRDefault="00C2429F" w:rsidP="003B3A77">
      <w:pPr>
        <w:jc w:val="both"/>
        <w:rPr>
          <w:rFonts w:ascii="Arial" w:hAnsi="Arial" w:cs="Arial"/>
          <w:sz w:val="18"/>
          <w:lang w:val="de-DE"/>
        </w:rPr>
      </w:pPr>
      <w:r w:rsidRPr="00C2429F">
        <w:rPr>
          <w:rFonts w:ascii="Arial" w:hAnsi="Arial" w:cs="Arial"/>
          <w:sz w:val="18"/>
          <w:lang w:val="de-DE"/>
        </w:rPr>
        <w:t xml:space="preserve">Gemeinsam mit dem Unternehmensgründer Martin Kuppinger beobachten die qualifizierten </w:t>
      </w:r>
      <w:proofErr w:type="spellStart"/>
      <w:r w:rsidRPr="00C2429F">
        <w:rPr>
          <w:rFonts w:ascii="Arial" w:hAnsi="Arial" w:cs="Arial"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An</w:t>
      </w:r>
      <w:r w:rsidRPr="00C2429F">
        <w:rPr>
          <w:rFonts w:ascii="Arial" w:hAnsi="Arial" w:cs="Arial"/>
          <w:sz w:val="18"/>
          <w:lang w:val="de-DE"/>
        </w:rPr>
        <w:t>a</w:t>
      </w:r>
      <w:r w:rsidRPr="00C2429F">
        <w:rPr>
          <w:rFonts w:ascii="Arial" w:hAnsi="Arial" w:cs="Arial"/>
          <w:sz w:val="18"/>
          <w:lang w:val="de-DE"/>
        </w:rPr>
        <w:t>lysten kontinuierlich den Markt und stellen ihre Expertise in Form von aktuellen Research Notes sowie durch herstellerneutraler Beratung („Trusted Advisory“) zur Verfügung.</w:t>
      </w:r>
    </w:p>
    <w:p w:rsidR="00C2429F" w:rsidRPr="00C2429F" w:rsidRDefault="00C2429F" w:rsidP="003B3A77">
      <w:pPr>
        <w:jc w:val="both"/>
        <w:rPr>
          <w:rFonts w:ascii="Arial" w:hAnsi="Arial" w:cs="Arial"/>
          <w:sz w:val="18"/>
          <w:lang w:val="de-DE"/>
        </w:rPr>
      </w:pPr>
      <w:r w:rsidRPr="00C2429F">
        <w:rPr>
          <w:rFonts w:ascii="Arial" w:hAnsi="Arial" w:cs="Arial"/>
          <w:sz w:val="18"/>
          <w:lang w:val="de-DE"/>
        </w:rPr>
        <w:t xml:space="preserve">Zu den Analysten gehören neben Martin Kuppinger unter anderen der Identity &amp; Access Management Experte Matthias </w:t>
      </w:r>
      <w:proofErr w:type="spellStart"/>
      <w:r w:rsidRPr="00C2429F">
        <w:rPr>
          <w:rFonts w:ascii="Arial" w:hAnsi="Arial" w:cs="Arial"/>
          <w:sz w:val="18"/>
          <w:lang w:val="de-DE"/>
        </w:rPr>
        <w:t>Reinwarth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, die Informationssicherheitsexperten Mike Small, Amar Singh, Dr. Eric Cole und Alexei </w:t>
      </w:r>
      <w:proofErr w:type="spellStart"/>
      <w:r w:rsidRPr="00C2429F">
        <w:rPr>
          <w:rFonts w:ascii="Arial" w:hAnsi="Arial" w:cs="Arial"/>
          <w:sz w:val="18"/>
          <w:lang w:val="de-DE"/>
        </w:rPr>
        <w:t>Bal</w:t>
      </w:r>
      <w:r w:rsidRPr="00C2429F">
        <w:rPr>
          <w:rFonts w:ascii="Arial" w:hAnsi="Arial" w:cs="Arial"/>
          <w:sz w:val="18"/>
          <w:lang w:val="de-DE"/>
        </w:rPr>
        <w:t>a</w:t>
      </w:r>
      <w:r w:rsidRPr="00C2429F">
        <w:rPr>
          <w:rFonts w:ascii="Arial" w:hAnsi="Arial" w:cs="Arial"/>
          <w:sz w:val="18"/>
          <w:lang w:val="de-DE"/>
        </w:rPr>
        <w:t>ganski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, die Infrastruktur- und Projektexperten Dr. Horst Walther, Dr. David Goodman und Rob </w:t>
      </w:r>
      <w:proofErr w:type="spellStart"/>
      <w:r w:rsidRPr="00C2429F">
        <w:rPr>
          <w:rFonts w:ascii="Arial" w:hAnsi="Arial" w:cs="Arial"/>
          <w:sz w:val="18"/>
          <w:lang w:val="de-DE"/>
        </w:rPr>
        <w:t>Newby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, die Privacy und Datenschutzexperten Dr. Karsten </w:t>
      </w:r>
      <w:proofErr w:type="spellStart"/>
      <w:r w:rsidRPr="00C2429F">
        <w:rPr>
          <w:rFonts w:ascii="Arial" w:hAnsi="Arial" w:cs="Arial"/>
          <w:sz w:val="18"/>
          <w:lang w:val="de-DE"/>
        </w:rPr>
        <w:t>Kinast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und Dr. Scott David sowie das Identity Management-Urgestein Dave </w:t>
      </w:r>
      <w:proofErr w:type="spellStart"/>
      <w:r w:rsidRPr="00C2429F">
        <w:rPr>
          <w:rFonts w:ascii="Arial" w:hAnsi="Arial" w:cs="Arial"/>
          <w:sz w:val="18"/>
          <w:lang w:val="de-DE"/>
        </w:rPr>
        <w:t>Kearns</w:t>
      </w:r>
      <w:proofErr w:type="spellEnd"/>
      <w:r w:rsidRPr="00C2429F">
        <w:rPr>
          <w:rFonts w:ascii="Arial" w:hAnsi="Arial" w:cs="Arial"/>
          <w:sz w:val="18"/>
          <w:lang w:val="de-DE"/>
        </w:rPr>
        <w:t>.</w:t>
      </w:r>
    </w:p>
    <w:p w:rsidR="00C2429F" w:rsidRDefault="00C2429F" w:rsidP="003B3A77">
      <w:pPr>
        <w:jc w:val="both"/>
        <w:rPr>
          <w:rFonts w:ascii="Arial" w:hAnsi="Arial" w:cs="Arial"/>
          <w:sz w:val="18"/>
          <w:lang w:val="de-DE"/>
        </w:rPr>
      </w:pPr>
      <w:r w:rsidRPr="00C2429F">
        <w:rPr>
          <w:rFonts w:ascii="Arial" w:hAnsi="Arial" w:cs="Arial"/>
          <w:sz w:val="18"/>
          <w:lang w:val="de-DE"/>
        </w:rPr>
        <w:t xml:space="preserve">Als unabhängige Analystengruppe organisiert </w:t>
      </w:r>
      <w:proofErr w:type="spellStart"/>
      <w:r w:rsidRPr="00C2429F">
        <w:rPr>
          <w:rFonts w:ascii="Arial" w:hAnsi="Arial" w:cs="Arial"/>
          <w:sz w:val="18"/>
          <w:lang w:val="de-DE"/>
        </w:rPr>
        <w:t>KuppingerCole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Konferenzen, Seminare, Workshops und Webcasts im Bereich Informationssicherheit, IAM und GRC und ist Ausrichter der European Identity &amp; Cloud Conference, die sich als die führende Veranstaltung für Meinungsführerschaft und Best Practices für Identity &amp; Access M</w:t>
      </w:r>
      <w:r w:rsidRPr="00C2429F">
        <w:rPr>
          <w:rFonts w:ascii="Arial" w:hAnsi="Arial" w:cs="Arial"/>
          <w:sz w:val="18"/>
          <w:lang w:val="de-DE"/>
        </w:rPr>
        <w:t>a</w:t>
      </w:r>
      <w:r w:rsidRPr="00C2429F">
        <w:rPr>
          <w:rFonts w:ascii="Arial" w:hAnsi="Arial" w:cs="Arial"/>
          <w:sz w:val="18"/>
          <w:lang w:val="de-DE"/>
        </w:rPr>
        <w:t xml:space="preserve">nagement, Cloud und Digital </w:t>
      </w:r>
      <w:proofErr w:type="spellStart"/>
      <w:r w:rsidRPr="00C2429F">
        <w:rPr>
          <w:rFonts w:ascii="Arial" w:hAnsi="Arial" w:cs="Arial"/>
          <w:sz w:val="18"/>
          <w:lang w:val="de-DE"/>
        </w:rPr>
        <w:t>Risk</w:t>
      </w:r>
      <w:proofErr w:type="spellEnd"/>
      <w:r w:rsidRPr="00C2429F">
        <w:rPr>
          <w:rFonts w:ascii="Arial" w:hAnsi="Arial" w:cs="Arial"/>
          <w:sz w:val="18"/>
          <w:lang w:val="de-DE"/>
        </w:rPr>
        <w:t xml:space="preserve"> in Europa etabliert hat.</w:t>
      </w:r>
    </w:p>
    <w:p w:rsidR="00C2429F" w:rsidRDefault="000A6014" w:rsidP="00CC428B">
      <w:pPr>
        <w:rPr>
          <w:rFonts w:ascii="Arial" w:hAnsi="Arial" w:cs="Arial"/>
          <w:sz w:val="18"/>
          <w:lang w:val="de-DE"/>
        </w:rPr>
      </w:pPr>
      <w:r>
        <w:fldChar w:fldCharType="begin"/>
      </w:r>
      <w:r w:rsidRPr="00282A4D">
        <w:rPr>
          <w:lang w:val="de-DE"/>
        </w:rPr>
        <w:instrText xml:space="preserve"> HYPERLINK "http://www.kuppingercole.com" </w:instrText>
      </w:r>
      <w:r>
        <w:fldChar w:fldCharType="separate"/>
      </w:r>
      <w:r w:rsidR="00C2429F" w:rsidRPr="00F60AF0">
        <w:rPr>
          <w:rStyle w:val="Hyperlink"/>
          <w:rFonts w:ascii="Arial" w:hAnsi="Arial" w:cs="Arial"/>
          <w:sz w:val="18"/>
          <w:lang w:val="de-DE"/>
        </w:rPr>
        <w:t>http://www.kuppingercole.com</w:t>
      </w:r>
      <w:r>
        <w:rPr>
          <w:rStyle w:val="Hyperlink"/>
          <w:rFonts w:ascii="Arial" w:hAnsi="Arial" w:cs="Arial"/>
          <w:sz w:val="18"/>
          <w:lang w:val="de-DE"/>
        </w:rPr>
        <w:fldChar w:fldCharType="end"/>
      </w:r>
      <w:r w:rsidR="00C2429F">
        <w:rPr>
          <w:rFonts w:ascii="Arial" w:hAnsi="Arial" w:cs="Arial"/>
          <w:sz w:val="18"/>
          <w:lang w:val="de-DE"/>
        </w:rPr>
        <w:t xml:space="preserve"> </w:t>
      </w:r>
    </w:p>
    <w:p w:rsidR="00CC428B" w:rsidRPr="00CC428B" w:rsidRDefault="00CC428B" w:rsidP="00CC428B">
      <w:pPr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Anzahl der Wörter: </w:t>
      </w:r>
      <w:r w:rsidR="00C762FC">
        <w:rPr>
          <w:rFonts w:ascii="Arial" w:hAnsi="Arial" w:cs="Arial"/>
          <w:sz w:val="18"/>
          <w:lang w:val="de-DE"/>
        </w:rPr>
        <w:t>741</w:t>
      </w:r>
    </w:p>
    <w:p w:rsidR="00CC428B" w:rsidRPr="007C19AE" w:rsidRDefault="00CC428B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7C19AE">
        <w:rPr>
          <w:rFonts w:ascii="Arial" w:hAnsi="Arial" w:cs="Arial"/>
          <w:b/>
          <w:sz w:val="18"/>
          <w:lang w:val="de-DE"/>
        </w:rPr>
        <w:t>Pressekontakt: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Dr. Detlef Hühnlein</w:t>
      </w:r>
    </w:p>
    <w:p w:rsidR="00CC428B" w:rsidRPr="002125F0" w:rsidRDefault="007535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sz w:val="18"/>
          <w:lang w:val="it-IT"/>
        </w:rPr>
        <w:t xml:space="preserve">SkIDentity </w:t>
      </w:r>
      <w:r w:rsidR="00CC428B" w:rsidRPr="002125F0">
        <w:rPr>
          <w:rFonts w:ascii="Arial" w:hAnsi="Arial" w:cs="Arial"/>
          <w:sz w:val="18"/>
          <w:lang w:val="it-IT"/>
        </w:rPr>
        <w:t>c/o ecsec GmbH</w:t>
      </w:r>
    </w:p>
    <w:p w:rsidR="00D54F5C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proofErr w:type="spellStart"/>
      <w:r w:rsidRPr="002125F0">
        <w:rPr>
          <w:rFonts w:ascii="Arial" w:hAnsi="Arial" w:cs="Arial"/>
          <w:sz w:val="18"/>
          <w:lang w:val="it-IT"/>
        </w:rPr>
        <w:t>Sudetenstraße</w:t>
      </w:r>
      <w:proofErr w:type="spellEnd"/>
      <w:r w:rsidRPr="002125F0">
        <w:rPr>
          <w:rFonts w:ascii="Arial" w:hAnsi="Arial" w:cs="Arial"/>
          <w:sz w:val="18"/>
          <w:lang w:val="it-IT"/>
        </w:rPr>
        <w:t xml:space="preserve"> 16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>96247 Michelau</w:t>
      </w:r>
    </w:p>
    <w:p w:rsidR="00CC428B" w:rsidRPr="00CC428B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CC428B">
        <w:rPr>
          <w:rFonts w:ascii="Arial" w:hAnsi="Arial" w:cs="Arial"/>
          <w:sz w:val="18"/>
          <w:lang w:val="de-DE"/>
        </w:rPr>
        <w:t xml:space="preserve">E-Mail: </w:t>
      </w:r>
      <w:hyperlink r:id="rId10" w:history="1">
        <w:r w:rsidR="007C19AE" w:rsidRPr="00690467">
          <w:rPr>
            <w:rStyle w:val="Hyperlink"/>
            <w:rFonts w:ascii="Arial" w:hAnsi="Arial" w:cs="Arial"/>
            <w:sz w:val="18"/>
            <w:lang w:val="de-DE"/>
          </w:rPr>
          <w:t>skidentity@ecsec.de</w:t>
        </w:r>
      </w:hyperlink>
      <w:r w:rsidR="007C19AE">
        <w:rPr>
          <w:rFonts w:ascii="Arial" w:hAnsi="Arial" w:cs="Arial"/>
          <w:sz w:val="18"/>
          <w:lang w:val="de-DE"/>
        </w:rPr>
        <w:t xml:space="preserve"> </w:t>
      </w:r>
    </w:p>
    <w:p w:rsidR="00F40F73" w:rsidRPr="007C19AE" w:rsidRDefault="000A6014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hyperlink r:id="rId11" w:history="1">
        <w:r w:rsidR="007C19AE" w:rsidRPr="007C19AE">
          <w:rPr>
            <w:rStyle w:val="Hyperlink"/>
            <w:rFonts w:ascii="Arial" w:hAnsi="Arial" w:cs="Arial"/>
            <w:sz w:val="18"/>
            <w:lang w:val="de-DE"/>
          </w:rPr>
          <w:t>http://www.skidentity.de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2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14" w:rsidRDefault="000A6014" w:rsidP="00CC428B">
      <w:pPr>
        <w:spacing w:after="0" w:line="240" w:lineRule="auto"/>
      </w:pPr>
      <w:r>
        <w:separator/>
      </w:r>
    </w:p>
  </w:endnote>
  <w:endnote w:type="continuationSeparator" w:id="0">
    <w:p w:rsidR="000A6014" w:rsidRDefault="000A6014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14" w:rsidRDefault="000A6014" w:rsidP="00CC428B">
      <w:pPr>
        <w:spacing w:after="0" w:line="240" w:lineRule="auto"/>
      </w:pPr>
      <w:r>
        <w:separator/>
      </w:r>
    </w:p>
  </w:footnote>
  <w:footnote w:type="continuationSeparator" w:id="0">
    <w:p w:rsidR="000A6014" w:rsidRDefault="000A6014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7E" w:rsidRPr="00CC428B" w:rsidRDefault="0073698D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-131445</wp:posOffset>
          </wp:positionV>
          <wp:extent cx="1577340" cy="518160"/>
          <wp:effectExtent l="0" t="0" r="3810" b="0"/>
          <wp:wrapTight wrapText="bothSides">
            <wp:wrapPolygon edited="0">
              <wp:start x="0" y="0"/>
              <wp:lineTo x="0" y="20647"/>
              <wp:lineTo x="21391" y="20647"/>
              <wp:lineTo x="21391" y="0"/>
              <wp:lineTo x="0" y="0"/>
            </wp:wrapPolygon>
          </wp:wrapTight>
          <wp:docPr id="3" name="Grafik 2" descr="skidentity-logo-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skidentity-logo-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03B7E" w:rsidRPr="00CC428B">
      <w:rPr>
        <w:rFonts w:ascii="Arial" w:hAnsi="Arial" w:cs="Arial"/>
        <w:b/>
        <w:sz w:val="36"/>
      </w:rPr>
      <w:t>Presseinformation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8B"/>
    <w:rsid w:val="00007116"/>
    <w:rsid w:val="00015659"/>
    <w:rsid w:val="000202D6"/>
    <w:rsid w:val="00021D9A"/>
    <w:rsid w:val="00024248"/>
    <w:rsid w:val="000414B6"/>
    <w:rsid w:val="00057186"/>
    <w:rsid w:val="00066F2A"/>
    <w:rsid w:val="00071BA7"/>
    <w:rsid w:val="0007576C"/>
    <w:rsid w:val="000829D0"/>
    <w:rsid w:val="000908F9"/>
    <w:rsid w:val="000A2379"/>
    <w:rsid w:val="000A6014"/>
    <w:rsid w:val="000B019A"/>
    <w:rsid w:val="000B5687"/>
    <w:rsid w:val="000B677C"/>
    <w:rsid w:val="000B7D47"/>
    <w:rsid w:val="000D49EC"/>
    <w:rsid w:val="000D4FDF"/>
    <w:rsid w:val="000D60C5"/>
    <w:rsid w:val="000F3E39"/>
    <w:rsid w:val="000F48D3"/>
    <w:rsid w:val="0010178D"/>
    <w:rsid w:val="001021D5"/>
    <w:rsid w:val="00114CF3"/>
    <w:rsid w:val="0013490E"/>
    <w:rsid w:val="00141BD0"/>
    <w:rsid w:val="00145C34"/>
    <w:rsid w:val="00160DDA"/>
    <w:rsid w:val="0018431F"/>
    <w:rsid w:val="001A49C4"/>
    <w:rsid w:val="001B05E4"/>
    <w:rsid w:val="001B6A1C"/>
    <w:rsid w:val="001C3BA2"/>
    <w:rsid w:val="001C6D73"/>
    <w:rsid w:val="001C6F3D"/>
    <w:rsid w:val="001C78D3"/>
    <w:rsid w:val="001D3BEA"/>
    <w:rsid w:val="001E2AB5"/>
    <w:rsid w:val="001E5864"/>
    <w:rsid w:val="001E6194"/>
    <w:rsid w:val="002029BA"/>
    <w:rsid w:val="002112E4"/>
    <w:rsid w:val="002125F0"/>
    <w:rsid w:val="00222F80"/>
    <w:rsid w:val="002370F1"/>
    <w:rsid w:val="002377F1"/>
    <w:rsid w:val="002520FC"/>
    <w:rsid w:val="00252130"/>
    <w:rsid w:val="00252910"/>
    <w:rsid w:val="00256203"/>
    <w:rsid w:val="00263BD9"/>
    <w:rsid w:val="002721D4"/>
    <w:rsid w:val="002721E2"/>
    <w:rsid w:val="002803C4"/>
    <w:rsid w:val="00282A4D"/>
    <w:rsid w:val="00284226"/>
    <w:rsid w:val="002B0D88"/>
    <w:rsid w:val="002C48F4"/>
    <w:rsid w:val="002C6360"/>
    <w:rsid w:val="002D58C1"/>
    <w:rsid w:val="002E16F3"/>
    <w:rsid w:val="002E3809"/>
    <w:rsid w:val="002E6AF9"/>
    <w:rsid w:val="003071CA"/>
    <w:rsid w:val="003113A4"/>
    <w:rsid w:val="00317AD9"/>
    <w:rsid w:val="00321B49"/>
    <w:rsid w:val="0032755E"/>
    <w:rsid w:val="003425F6"/>
    <w:rsid w:val="00347599"/>
    <w:rsid w:val="00355462"/>
    <w:rsid w:val="00361FDA"/>
    <w:rsid w:val="0036708A"/>
    <w:rsid w:val="003832E7"/>
    <w:rsid w:val="00390D70"/>
    <w:rsid w:val="0039610A"/>
    <w:rsid w:val="003A4957"/>
    <w:rsid w:val="003B3A77"/>
    <w:rsid w:val="003C04F9"/>
    <w:rsid w:val="003D205A"/>
    <w:rsid w:val="003E2767"/>
    <w:rsid w:val="003E7BE4"/>
    <w:rsid w:val="004019F1"/>
    <w:rsid w:val="00402E79"/>
    <w:rsid w:val="004044C5"/>
    <w:rsid w:val="00415A3C"/>
    <w:rsid w:val="0041744D"/>
    <w:rsid w:val="00425D8D"/>
    <w:rsid w:val="004710A8"/>
    <w:rsid w:val="004845BB"/>
    <w:rsid w:val="00492D65"/>
    <w:rsid w:val="004B3F71"/>
    <w:rsid w:val="004B4D66"/>
    <w:rsid w:val="004B5DE5"/>
    <w:rsid w:val="004C7F77"/>
    <w:rsid w:val="004D18AD"/>
    <w:rsid w:val="004D253C"/>
    <w:rsid w:val="004E6D27"/>
    <w:rsid w:val="004F03F8"/>
    <w:rsid w:val="004F2B25"/>
    <w:rsid w:val="004F7AF8"/>
    <w:rsid w:val="005032AD"/>
    <w:rsid w:val="005037B0"/>
    <w:rsid w:val="00527C65"/>
    <w:rsid w:val="00534196"/>
    <w:rsid w:val="00551F8D"/>
    <w:rsid w:val="00553446"/>
    <w:rsid w:val="00554B71"/>
    <w:rsid w:val="005557CD"/>
    <w:rsid w:val="00575E67"/>
    <w:rsid w:val="00595D4A"/>
    <w:rsid w:val="005A1112"/>
    <w:rsid w:val="005B0728"/>
    <w:rsid w:val="005F04CC"/>
    <w:rsid w:val="005F0812"/>
    <w:rsid w:val="0060737F"/>
    <w:rsid w:val="00614EBB"/>
    <w:rsid w:val="00635046"/>
    <w:rsid w:val="006364DA"/>
    <w:rsid w:val="00642EA7"/>
    <w:rsid w:val="0065329D"/>
    <w:rsid w:val="006651E2"/>
    <w:rsid w:val="0067001D"/>
    <w:rsid w:val="006C1A75"/>
    <w:rsid w:val="006F4BCD"/>
    <w:rsid w:val="006F684C"/>
    <w:rsid w:val="00722E1A"/>
    <w:rsid w:val="007311A9"/>
    <w:rsid w:val="00733EAF"/>
    <w:rsid w:val="007354E8"/>
    <w:rsid w:val="0073698D"/>
    <w:rsid w:val="0075358B"/>
    <w:rsid w:val="00761EC8"/>
    <w:rsid w:val="00774C2D"/>
    <w:rsid w:val="0078256E"/>
    <w:rsid w:val="00787DF8"/>
    <w:rsid w:val="007923B9"/>
    <w:rsid w:val="00792A18"/>
    <w:rsid w:val="007A2610"/>
    <w:rsid w:val="007A4D32"/>
    <w:rsid w:val="007B50E6"/>
    <w:rsid w:val="007B7C81"/>
    <w:rsid w:val="007C19AE"/>
    <w:rsid w:val="007D5BEB"/>
    <w:rsid w:val="007E02B1"/>
    <w:rsid w:val="007F1B94"/>
    <w:rsid w:val="007F303E"/>
    <w:rsid w:val="007F3231"/>
    <w:rsid w:val="007F43C7"/>
    <w:rsid w:val="007F7A18"/>
    <w:rsid w:val="0080160C"/>
    <w:rsid w:val="008157A5"/>
    <w:rsid w:val="00822CB1"/>
    <w:rsid w:val="00825B9C"/>
    <w:rsid w:val="00826E04"/>
    <w:rsid w:val="00843FFF"/>
    <w:rsid w:val="008440A3"/>
    <w:rsid w:val="00853006"/>
    <w:rsid w:val="00861C03"/>
    <w:rsid w:val="0088026A"/>
    <w:rsid w:val="00881A15"/>
    <w:rsid w:val="00881C69"/>
    <w:rsid w:val="00883171"/>
    <w:rsid w:val="00885179"/>
    <w:rsid w:val="00897DF5"/>
    <w:rsid w:val="008A73B1"/>
    <w:rsid w:val="008C0D72"/>
    <w:rsid w:val="008C17C3"/>
    <w:rsid w:val="008C5D4B"/>
    <w:rsid w:val="008D4F0B"/>
    <w:rsid w:val="008E1A63"/>
    <w:rsid w:val="008E3DA7"/>
    <w:rsid w:val="008E5F31"/>
    <w:rsid w:val="008F29F7"/>
    <w:rsid w:val="008F4BCF"/>
    <w:rsid w:val="00903B7E"/>
    <w:rsid w:val="009147E8"/>
    <w:rsid w:val="0091636E"/>
    <w:rsid w:val="00917DD8"/>
    <w:rsid w:val="0094601A"/>
    <w:rsid w:val="00951417"/>
    <w:rsid w:val="00952249"/>
    <w:rsid w:val="00952F83"/>
    <w:rsid w:val="00953245"/>
    <w:rsid w:val="00971D2A"/>
    <w:rsid w:val="009815F5"/>
    <w:rsid w:val="00987F91"/>
    <w:rsid w:val="009A4D4E"/>
    <w:rsid w:val="009B3959"/>
    <w:rsid w:val="009C05A5"/>
    <w:rsid w:val="009C64BF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5D3E"/>
    <w:rsid w:val="00A66395"/>
    <w:rsid w:val="00A72D70"/>
    <w:rsid w:val="00AA7587"/>
    <w:rsid w:val="00B0010B"/>
    <w:rsid w:val="00B04ACB"/>
    <w:rsid w:val="00B10EFE"/>
    <w:rsid w:val="00B13B4C"/>
    <w:rsid w:val="00B356B2"/>
    <w:rsid w:val="00B36405"/>
    <w:rsid w:val="00B47D55"/>
    <w:rsid w:val="00B50134"/>
    <w:rsid w:val="00B55C57"/>
    <w:rsid w:val="00B62970"/>
    <w:rsid w:val="00B65FAD"/>
    <w:rsid w:val="00B70A4F"/>
    <w:rsid w:val="00B907E7"/>
    <w:rsid w:val="00B954DE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C0317C"/>
    <w:rsid w:val="00C12FAD"/>
    <w:rsid w:val="00C20CB5"/>
    <w:rsid w:val="00C2429F"/>
    <w:rsid w:val="00C24790"/>
    <w:rsid w:val="00C53995"/>
    <w:rsid w:val="00C559F6"/>
    <w:rsid w:val="00C57901"/>
    <w:rsid w:val="00C61231"/>
    <w:rsid w:val="00C71607"/>
    <w:rsid w:val="00C73EE0"/>
    <w:rsid w:val="00C762FC"/>
    <w:rsid w:val="00C85B46"/>
    <w:rsid w:val="00C90339"/>
    <w:rsid w:val="00C91724"/>
    <w:rsid w:val="00C97C49"/>
    <w:rsid w:val="00CA230C"/>
    <w:rsid w:val="00CA66E5"/>
    <w:rsid w:val="00CC428B"/>
    <w:rsid w:val="00CC59E1"/>
    <w:rsid w:val="00CC73A2"/>
    <w:rsid w:val="00CD5D95"/>
    <w:rsid w:val="00CE2CAC"/>
    <w:rsid w:val="00D0046F"/>
    <w:rsid w:val="00D01F54"/>
    <w:rsid w:val="00D2315A"/>
    <w:rsid w:val="00D234F2"/>
    <w:rsid w:val="00D33F17"/>
    <w:rsid w:val="00D34B25"/>
    <w:rsid w:val="00D43846"/>
    <w:rsid w:val="00D45599"/>
    <w:rsid w:val="00D475BA"/>
    <w:rsid w:val="00D54DCE"/>
    <w:rsid w:val="00D54F5C"/>
    <w:rsid w:val="00D5768B"/>
    <w:rsid w:val="00D57A0E"/>
    <w:rsid w:val="00D667EB"/>
    <w:rsid w:val="00D74A8B"/>
    <w:rsid w:val="00D76DED"/>
    <w:rsid w:val="00D836AF"/>
    <w:rsid w:val="00D84A2A"/>
    <w:rsid w:val="00D91450"/>
    <w:rsid w:val="00DA120D"/>
    <w:rsid w:val="00DA70B1"/>
    <w:rsid w:val="00DB59FD"/>
    <w:rsid w:val="00DC4435"/>
    <w:rsid w:val="00DE43DE"/>
    <w:rsid w:val="00DF5BB1"/>
    <w:rsid w:val="00E01596"/>
    <w:rsid w:val="00E0242D"/>
    <w:rsid w:val="00E04164"/>
    <w:rsid w:val="00E11D0E"/>
    <w:rsid w:val="00E231BE"/>
    <w:rsid w:val="00E315F6"/>
    <w:rsid w:val="00E35E54"/>
    <w:rsid w:val="00E36DA5"/>
    <w:rsid w:val="00E66B76"/>
    <w:rsid w:val="00E66E46"/>
    <w:rsid w:val="00E84D6E"/>
    <w:rsid w:val="00E87CED"/>
    <w:rsid w:val="00EA5C9B"/>
    <w:rsid w:val="00EB0B9B"/>
    <w:rsid w:val="00EB350A"/>
    <w:rsid w:val="00EB3DCA"/>
    <w:rsid w:val="00EC4232"/>
    <w:rsid w:val="00ED3413"/>
    <w:rsid w:val="00EE2CF6"/>
    <w:rsid w:val="00F30B32"/>
    <w:rsid w:val="00F40F73"/>
    <w:rsid w:val="00F505D0"/>
    <w:rsid w:val="00F61C15"/>
    <w:rsid w:val="00F7346D"/>
    <w:rsid w:val="00F753FB"/>
    <w:rsid w:val="00F77FA2"/>
    <w:rsid w:val="00F84D4D"/>
    <w:rsid w:val="00FC313F"/>
    <w:rsid w:val="00FC5AB6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Hyp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dentity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kidentity@ecsec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kidentity.de/service?session_destro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391857-5185-4A1F-8A52-E4851849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bascha</cp:lastModifiedBy>
  <cp:revision>2</cp:revision>
  <cp:lastPrinted>2015-05-06T09:17:00Z</cp:lastPrinted>
  <dcterms:created xsi:type="dcterms:W3CDTF">2015-05-07T07:09:00Z</dcterms:created>
  <dcterms:modified xsi:type="dcterms:W3CDTF">2015-05-07T07:09:00Z</dcterms:modified>
</cp:coreProperties>
</file>